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3D03" w14:textId="77777777" w:rsidR="00F77987" w:rsidRDefault="0000642C">
      <w:pPr>
        <w:rPr>
          <w:rFonts w:ascii="Tahoma" w:hAnsi="Tahoma"/>
        </w:rPr>
      </w:pPr>
      <w:r w:rsidRPr="00D92693">
        <w:rPr>
          <w:rFonts w:ascii="Tahoma" w:hAnsi="Tahoma"/>
        </w:rPr>
        <w:object w:dxaOrig="3750" w:dyaOrig="3750" w14:anchorId="2CEFE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8.5pt" o:ole="" fillcolor="window">
            <v:imagedata r:id="rId5" o:title=""/>
          </v:shape>
          <o:OLEObject Type="Embed" ProgID="PBrush" ShapeID="_x0000_i1025" DrawAspect="Content" ObjectID="_1759909378" r:id="rId6"/>
        </w:object>
      </w:r>
      <w:r>
        <w:rPr>
          <w:rFonts w:ascii="Tahoma" w:hAnsi="Tahoma"/>
        </w:rPr>
        <w:t xml:space="preserve">                                                                                   </w:t>
      </w:r>
      <w:r w:rsidRPr="0000642C">
        <w:rPr>
          <w:rFonts w:ascii="Tahoma" w:hAnsi="Tahoma"/>
          <w:noProof/>
          <w:lang w:eastAsia="es-ES"/>
        </w:rPr>
        <w:drawing>
          <wp:inline distT="0" distB="0" distL="0" distR="0" wp14:anchorId="0A4BCECF" wp14:editId="19499951">
            <wp:extent cx="581025" cy="723900"/>
            <wp:effectExtent l="19050" t="0" r="9525" b="0"/>
            <wp:docPr id="2" name="Imagen 2" descr="LogoPABLO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BLOJard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0AFAA" w14:textId="6F865AD3" w:rsidR="002E3AE7" w:rsidRPr="007F5729" w:rsidRDefault="00821EC9" w:rsidP="002E3AE7">
      <w:pPr>
        <w:rPr>
          <w:rFonts w:ascii="Arial" w:hAnsi="Arial" w:cs="Arial"/>
          <w:sz w:val="28"/>
          <w:szCs w:val="28"/>
        </w:rPr>
      </w:pPr>
      <w:r w:rsidRPr="007F5729">
        <w:rPr>
          <w:rFonts w:ascii="Arial" w:hAnsi="Arial" w:cs="Arial"/>
          <w:sz w:val="28"/>
          <w:szCs w:val="28"/>
        </w:rPr>
        <w:t>JARDIN MATERNO INFANTIL</w:t>
      </w:r>
    </w:p>
    <w:p w14:paraId="7EBA8AD7" w14:textId="40997E74" w:rsidR="00821EC9" w:rsidRDefault="00821EC9" w:rsidP="002E3AE7">
      <w:pPr>
        <w:rPr>
          <w:rFonts w:ascii="Arial" w:hAnsi="Arial" w:cs="Arial"/>
          <w:i/>
          <w:iCs/>
        </w:rPr>
      </w:pPr>
      <w:r w:rsidRPr="007F5729">
        <w:rPr>
          <w:rFonts w:ascii="Arial" w:hAnsi="Arial" w:cs="Arial"/>
          <w:i/>
          <w:iCs/>
          <w:sz w:val="28"/>
          <w:szCs w:val="28"/>
        </w:rPr>
        <w:t>MI PEQUEÑA CIUDAD</w:t>
      </w:r>
    </w:p>
    <w:p w14:paraId="5A790C8B" w14:textId="725CB4CE" w:rsidR="00821EC9" w:rsidRPr="007F5729" w:rsidRDefault="00821EC9" w:rsidP="00821E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5729">
        <w:rPr>
          <w:rFonts w:ascii="Arial" w:hAnsi="Arial" w:cs="Arial"/>
          <w:b/>
          <w:bCs/>
          <w:sz w:val="24"/>
          <w:szCs w:val="24"/>
        </w:rPr>
        <w:t>Principales normas del procedimiento de evacuación del Jardín establecido según pautas del Servicio de Higiene y Seguridad de la FCEyN.</w:t>
      </w:r>
    </w:p>
    <w:p w14:paraId="045B4D3E" w14:textId="786DA29E" w:rsidR="00821EC9" w:rsidRPr="007F572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No se permitirá el ingreso de ningún padre/madre al ámbito del Jardín a partir de recibida la orden de evacuación.</w:t>
      </w:r>
    </w:p>
    <w:p w14:paraId="45011A35" w14:textId="3C8DEECA" w:rsidR="00821EC9" w:rsidRPr="007F572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Los padres/madres que se encuentren en el Jardín luego de recibida la orden de evacuación, permanecerán en el ámbito del Jardín y evacuarán con el grupo de pertenencia de su hijo/a, siguiendo las indicaciones de la docente, autoridades.</w:t>
      </w:r>
    </w:p>
    <w:p w14:paraId="43F8BA7A" w14:textId="75C1BE4F" w:rsidR="00821EC9" w:rsidRPr="007F572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El punto de reunión del Jardín es el parque de juegos.</w:t>
      </w:r>
    </w:p>
    <w:p w14:paraId="7E552F66" w14:textId="613514C3" w:rsidR="00821EC9" w:rsidRPr="007F572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Ningún padre/madre podrá retirar a su hijo/a mientras dure el traslado de los niños/as hacia el punto de reunión.</w:t>
      </w:r>
    </w:p>
    <w:p w14:paraId="2A8894F9" w14:textId="4A7D30CB" w:rsidR="00821EC9" w:rsidRPr="007F572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Ningún padre/madre podrá retirar a su hijo/a antes de que las autoridades consideren que la organización interna del contingente en el punto de reunión así lo permita.</w:t>
      </w:r>
    </w:p>
    <w:p w14:paraId="1E895087" w14:textId="6271BFDB" w:rsidR="00821EC9" w:rsidRDefault="00821EC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Para retirar a los niños/as en el</w:t>
      </w:r>
      <w:r w:rsidR="007F5729">
        <w:rPr>
          <w:rFonts w:ascii="Arial" w:hAnsi="Arial" w:cs="Arial"/>
          <w:sz w:val="20"/>
          <w:szCs w:val="20"/>
        </w:rPr>
        <w:t xml:space="preserve"> </w:t>
      </w:r>
      <w:r w:rsidRPr="007F5729">
        <w:rPr>
          <w:rFonts w:ascii="Arial" w:hAnsi="Arial" w:cs="Arial"/>
          <w:sz w:val="20"/>
          <w:szCs w:val="20"/>
        </w:rPr>
        <w:t>punto de reunión, los padres/madres deberán esperar la autorización de los responsables y dejar asentado fehacientemente por escrito este hecho.</w:t>
      </w:r>
    </w:p>
    <w:p w14:paraId="2141B487" w14:textId="77777777" w:rsidR="00EE7F9D" w:rsidRPr="007F5729" w:rsidRDefault="00EE7F9D" w:rsidP="00EE7F9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62A69CE" w14:textId="77777777" w:rsidR="00EE7F9D" w:rsidRDefault="00821EC9" w:rsidP="00EE7F9D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 xml:space="preserve">Ante una situación real de emergencia </w:t>
      </w:r>
      <w:r w:rsidR="00F47D7B" w:rsidRPr="007F5729">
        <w:rPr>
          <w:rFonts w:ascii="Arial" w:hAnsi="Arial" w:cs="Arial"/>
          <w:sz w:val="20"/>
          <w:szCs w:val="20"/>
        </w:rPr>
        <w:t>se tendrá además en cuenta que</w:t>
      </w:r>
      <w:r w:rsidR="00EE7F9D">
        <w:rPr>
          <w:rFonts w:ascii="Arial" w:hAnsi="Arial" w:cs="Arial"/>
          <w:sz w:val="20"/>
          <w:szCs w:val="20"/>
        </w:rPr>
        <w:t>:</w:t>
      </w:r>
    </w:p>
    <w:p w14:paraId="2A78C246" w14:textId="4607B16B" w:rsidR="00821EC9" w:rsidRPr="007F5729" w:rsidRDefault="00F47D7B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 xml:space="preserve"> </w:t>
      </w:r>
      <w:r w:rsidR="00EE7F9D">
        <w:rPr>
          <w:rFonts w:ascii="Arial" w:hAnsi="Arial" w:cs="Arial"/>
          <w:sz w:val="20"/>
          <w:szCs w:val="20"/>
        </w:rPr>
        <w:t>L</w:t>
      </w:r>
      <w:r w:rsidRPr="007F5729">
        <w:rPr>
          <w:rFonts w:ascii="Arial" w:hAnsi="Arial" w:cs="Arial"/>
          <w:sz w:val="20"/>
          <w:szCs w:val="20"/>
        </w:rPr>
        <w:t>as madres que amamantan y decidan que sus hijos</w:t>
      </w:r>
      <w:r w:rsidR="006F4266" w:rsidRPr="007F5729">
        <w:rPr>
          <w:rFonts w:ascii="Arial" w:hAnsi="Arial" w:cs="Arial"/>
          <w:sz w:val="20"/>
          <w:szCs w:val="20"/>
        </w:rPr>
        <w:t>/as permanezcan en el punto de reunión durante todo el proceso de evacuación, podrán ingresar irrestrictamente para alimentarlos.</w:t>
      </w:r>
    </w:p>
    <w:p w14:paraId="58E22B59" w14:textId="7D91A9A1" w:rsidR="006F4266" w:rsidRPr="007F5729" w:rsidRDefault="006F4266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Una vez retirados los niños/as del punto de reunión, no podrán reingresar mientras dure el período de evacuación y de regreso al Jardín.</w:t>
      </w:r>
    </w:p>
    <w:p w14:paraId="31EE4FFA" w14:textId="1790AD05" w:rsidR="006F4266" w:rsidRPr="007F5729" w:rsidRDefault="006F4266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Una vez producido el reingreso de los niños/as y del personal al Jardín, con la finalización de la evacuación, las autoridades decidirán la reapertura del servicio</w:t>
      </w:r>
      <w:r w:rsidR="00AC6F4F" w:rsidRPr="007F5729">
        <w:rPr>
          <w:rFonts w:ascii="Arial" w:hAnsi="Arial" w:cs="Arial"/>
          <w:sz w:val="20"/>
          <w:szCs w:val="20"/>
        </w:rPr>
        <w:t xml:space="preserve"> (información que será publicada mediante carteles en la puerta de acceso) para todos los niños/as retirados del punto de evacuación cuyos padres decidan reintegrarlos.</w:t>
      </w:r>
    </w:p>
    <w:p w14:paraId="78AA61A5" w14:textId="77777777" w:rsidR="00AC6F4F" w:rsidRPr="007F5729" w:rsidRDefault="00AC6F4F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Las situaciones particularmente críticas de un niño/a o conjuntos de niños/as durante el proceso de evacuación será evaluada por las autoridades y comunicada de inmediato a los padres/madres y responsables para proceder, en conjunto, a tomar las medidas necesarias para subsanar la situación.</w:t>
      </w:r>
    </w:p>
    <w:p w14:paraId="26EA1037" w14:textId="1A848844" w:rsidR="00AC6F4F" w:rsidRPr="007F5729" w:rsidRDefault="00AC6F4F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La novedad de la evacuación será comunicada por los medios habituales de comunicación del Jardín a todos los padres</w:t>
      </w:r>
      <w:r w:rsidR="007F5729" w:rsidRPr="007F5729">
        <w:rPr>
          <w:rFonts w:ascii="Arial" w:hAnsi="Arial" w:cs="Arial"/>
          <w:sz w:val="20"/>
          <w:szCs w:val="20"/>
        </w:rPr>
        <w:t>/madres y responsables con lugar de trabajo fuera del Pabellón II</w:t>
      </w:r>
      <w:r w:rsidRPr="007F5729">
        <w:rPr>
          <w:rFonts w:ascii="Arial" w:hAnsi="Arial" w:cs="Arial"/>
          <w:sz w:val="20"/>
          <w:szCs w:val="20"/>
        </w:rPr>
        <w:t xml:space="preserve"> </w:t>
      </w:r>
      <w:r w:rsidR="007F5729" w:rsidRPr="007F5729">
        <w:rPr>
          <w:rFonts w:ascii="Arial" w:hAnsi="Arial" w:cs="Arial"/>
          <w:sz w:val="20"/>
          <w:szCs w:val="20"/>
        </w:rPr>
        <w:t>según los datos obrantes en las fichas personales que deberán estar adecuadamente actualizadas por los mismos.</w:t>
      </w:r>
    </w:p>
    <w:p w14:paraId="7D653357" w14:textId="7C9D3BC5" w:rsidR="007F5729" w:rsidRPr="007F5729" w:rsidRDefault="007F5729" w:rsidP="00821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5729">
        <w:rPr>
          <w:rFonts w:ascii="Arial" w:hAnsi="Arial" w:cs="Arial"/>
          <w:sz w:val="20"/>
          <w:szCs w:val="20"/>
        </w:rPr>
        <w:t>Las circunstancias particulares de la evacuación que ameriten, a criterio de las autoridades, el retiro de todos los niños y niñas del Jardín o de todos los niños y niñas de una o más Salas del Jardín será comunicada de la forma habitual a todos los padres/madres y responsables según los datos obrantes en las fichas personales que deberán estar adecuadamente actualizadas por los mismos.</w:t>
      </w:r>
    </w:p>
    <w:p w14:paraId="6E8DEC20" w14:textId="6F6DB0F3" w:rsidR="007F5729" w:rsidRPr="007F5729" w:rsidRDefault="007F5729" w:rsidP="007F5729">
      <w:pPr>
        <w:pStyle w:val="Prrafodelist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F5729">
        <w:rPr>
          <w:rFonts w:ascii="Arial" w:hAnsi="Arial" w:cs="Arial"/>
          <w:sz w:val="20"/>
          <w:szCs w:val="20"/>
        </w:rPr>
        <w:t>quipo Directivo</w:t>
      </w:r>
    </w:p>
    <w:sectPr w:rsidR="007F5729" w:rsidRPr="007F5729" w:rsidSect="00F77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270"/>
    <w:multiLevelType w:val="hybridMultilevel"/>
    <w:tmpl w:val="F04E7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5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2C"/>
    <w:rsid w:val="0000642C"/>
    <w:rsid w:val="00075341"/>
    <w:rsid w:val="002E3AE7"/>
    <w:rsid w:val="00475ED9"/>
    <w:rsid w:val="00514573"/>
    <w:rsid w:val="006F4266"/>
    <w:rsid w:val="007F5729"/>
    <w:rsid w:val="00821EC9"/>
    <w:rsid w:val="009F2611"/>
    <w:rsid w:val="00AC6F4F"/>
    <w:rsid w:val="00EB7785"/>
    <w:rsid w:val="00EE7F9D"/>
    <w:rsid w:val="00F47D7B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082D"/>
  <w15:docId w15:val="{AC6E8ECB-5AAE-44BF-9D9C-0EC08D96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FCEyN</cp:lastModifiedBy>
  <cp:revision>2</cp:revision>
  <cp:lastPrinted>2023-10-04T14:34:00Z</cp:lastPrinted>
  <dcterms:created xsi:type="dcterms:W3CDTF">2023-10-27T13:57:00Z</dcterms:created>
  <dcterms:modified xsi:type="dcterms:W3CDTF">2023-10-27T13:57:00Z</dcterms:modified>
</cp:coreProperties>
</file>